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94AE" w14:textId="7DE8CF80" w:rsidR="000C374F" w:rsidRPr="000C374F" w:rsidRDefault="000C374F" w:rsidP="000C374F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lang w:eastAsia="es-ES"/>
        </w:rPr>
      </w:pPr>
      <w:r w:rsidRPr="000C374F">
        <w:rPr>
          <w:rFonts w:ascii="Arial" w:eastAsia="Times New Roman" w:hAnsi="Arial" w:cs="Arial"/>
          <w:kern w:val="32"/>
          <w:lang w:eastAsia="es-ES"/>
        </w:rPr>
        <w:t xml:space="preserve">Lectura de Notas Aclaratorias y Respuesta a Cuestionarios de acuerdo </w:t>
      </w:r>
      <w:r w:rsidR="00A205D7">
        <w:rPr>
          <w:rFonts w:ascii="Arial" w:eastAsia="Times New Roman" w:hAnsi="Arial" w:cs="Arial"/>
          <w:kern w:val="32"/>
          <w:lang w:eastAsia="es-ES"/>
        </w:rPr>
        <w:t xml:space="preserve">a las </w:t>
      </w:r>
      <w:r w:rsidRPr="000C374F">
        <w:rPr>
          <w:rFonts w:ascii="Arial" w:eastAsia="Times New Roman" w:hAnsi="Arial" w:cs="Arial"/>
          <w:kern w:val="32"/>
          <w:lang w:eastAsia="es-ES"/>
        </w:rPr>
        <w:t xml:space="preserve">bases de </w:t>
      </w:r>
      <w:r w:rsidR="00A205D7">
        <w:rPr>
          <w:rFonts w:ascii="Arial" w:eastAsia="Times New Roman" w:hAnsi="Arial" w:cs="Arial"/>
          <w:kern w:val="32"/>
          <w:lang w:eastAsia="es-ES"/>
        </w:rPr>
        <w:t xml:space="preserve">Invitación a cuando menos 3 personas </w:t>
      </w:r>
      <w:r w:rsidRPr="000C374F">
        <w:rPr>
          <w:rFonts w:ascii="Arial" w:eastAsia="Times New Roman" w:hAnsi="Arial" w:cs="Arial"/>
          <w:kern w:val="32"/>
          <w:lang w:eastAsia="es-ES"/>
        </w:rPr>
        <w:t>No. AYTOMXL-OM-</w:t>
      </w:r>
      <w:r w:rsidR="00A205D7">
        <w:rPr>
          <w:rFonts w:ascii="Arial" w:eastAsia="Times New Roman" w:hAnsi="Arial" w:cs="Arial"/>
          <w:kern w:val="32"/>
          <w:lang w:eastAsia="es-ES"/>
        </w:rPr>
        <w:t>INV</w:t>
      </w:r>
      <w:r w:rsidRPr="000C374F">
        <w:rPr>
          <w:rFonts w:ascii="Arial" w:eastAsia="Times New Roman" w:hAnsi="Arial" w:cs="Arial"/>
          <w:kern w:val="32"/>
          <w:lang w:eastAsia="es-ES"/>
        </w:rPr>
        <w:t>-0</w:t>
      </w:r>
      <w:r w:rsidR="00A205D7">
        <w:rPr>
          <w:rFonts w:ascii="Arial" w:eastAsia="Times New Roman" w:hAnsi="Arial" w:cs="Arial"/>
          <w:kern w:val="32"/>
          <w:lang w:eastAsia="es-ES"/>
        </w:rPr>
        <w:t>6</w:t>
      </w:r>
      <w:r w:rsidRPr="000C374F">
        <w:rPr>
          <w:rFonts w:ascii="Arial" w:eastAsia="Times New Roman" w:hAnsi="Arial" w:cs="Arial"/>
          <w:kern w:val="32"/>
          <w:lang w:eastAsia="es-ES"/>
        </w:rPr>
        <w:t xml:space="preserve">-21 respecto al </w:t>
      </w:r>
      <w:r w:rsidRPr="000C374F">
        <w:rPr>
          <w:rFonts w:ascii="Arial" w:eastAsia="Times New Roman" w:hAnsi="Arial" w:cs="Arial"/>
          <w:lang w:eastAsia="es-ES"/>
        </w:rPr>
        <w:t xml:space="preserve">"Suministro de </w:t>
      </w:r>
      <w:r w:rsidR="00A205D7">
        <w:rPr>
          <w:rFonts w:ascii="Arial" w:eastAsia="Times New Roman" w:hAnsi="Arial" w:cs="Arial"/>
          <w:lang w:eastAsia="es-ES"/>
        </w:rPr>
        <w:t xml:space="preserve">material de limpieza </w:t>
      </w:r>
      <w:r w:rsidRPr="000C374F">
        <w:rPr>
          <w:rFonts w:ascii="Arial" w:eastAsia="Times New Roman" w:hAnsi="Arial" w:cs="Arial"/>
          <w:lang w:eastAsia="es-ES"/>
        </w:rPr>
        <w:t>para el Gobierno Municipal de Mexicali, Baja California</w:t>
      </w:r>
      <w:r w:rsidRPr="00A205D7">
        <w:rPr>
          <w:rFonts w:ascii="Arial" w:eastAsia="Times New Roman" w:hAnsi="Arial" w:cs="Arial"/>
          <w:lang w:eastAsia="es-ES"/>
        </w:rPr>
        <w:t>".</w:t>
      </w:r>
    </w:p>
    <w:p w14:paraId="3CCDB83E" w14:textId="77777777" w:rsidR="000C374F" w:rsidRPr="000C374F" w:rsidRDefault="000C374F" w:rsidP="000C374F">
      <w:pPr>
        <w:autoSpaceDE w:val="0"/>
        <w:autoSpaceDN w:val="0"/>
        <w:adjustRightInd w:val="0"/>
        <w:spacing w:after="0" w:line="360" w:lineRule="auto"/>
        <w:ind w:right="92"/>
        <w:jc w:val="both"/>
        <w:rPr>
          <w:rFonts w:ascii="Arial" w:eastAsia="Times New Roman" w:hAnsi="Arial" w:cs="Arial"/>
          <w:lang w:eastAsia="es-ES"/>
        </w:rPr>
      </w:pPr>
    </w:p>
    <w:p w14:paraId="3B22050E" w14:textId="3660822B" w:rsidR="000C374F" w:rsidRPr="000C374F" w:rsidRDefault="000C374F" w:rsidP="000C37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52"/>
          <w:u w:val="single"/>
          <w:lang w:eastAsia="es-ES"/>
        </w:rPr>
      </w:pPr>
      <w:r w:rsidRPr="000C374F">
        <w:rPr>
          <w:rFonts w:ascii="Arial" w:eastAsia="Times New Roman" w:hAnsi="Arial" w:cs="Arial"/>
          <w:b/>
          <w:sz w:val="24"/>
          <w:szCs w:val="52"/>
          <w:u w:val="single"/>
          <w:lang w:eastAsia="es-ES"/>
        </w:rPr>
        <w:t xml:space="preserve">NOTAS ACLARATORIAS DE LAS BASES DE </w:t>
      </w:r>
      <w:r w:rsidR="00E92DED">
        <w:rPr>
          <w:rFonts w:ascii="Arial" w:eastAsia="Times New Roman" w:hAnsi="Arial" w:cs="Arial"/>
          <w:b/>
          <w:sz w:val="24"/>
          <w:szCs w:val="52"/>
          <w:u w:val="single"/>
          <w:lang w:eastAsia="es-ES"/>
        </w:rPr>
        <w:t>INVITACION</w:t>
      </w:r>
      <w:r w:rsidRPr="000C374F">
        <w:rPr>
          <w:rFonts w:ascii="Arial" w:eastAsia="Times New Roman" w:hAnsi="Arial" w:cs="Arial"/>
          <w:b/>
          <w:sz w:val="24"/>
          <w:szCs w:val="52"/>
          <w:u w:val="single"/>
          <w:lang w:eastAsia="es-ES"/>
        </w:rPr>
        <w:t>:</w:t>
      </w:r>
    </w:p>
    <w:p w14:paraId="2328BE75" w14:textId="77777777" w:rsidR="000C374F" w:rsidRPr="000C374F" w:rsidRDefault="000C374F" w:rsidP="000C37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highlight w:val="yellow"/>
          <w:lang w:eastAsia="es-ES"/>
        </w:rPr>
      </w:pPr>
    </w:p>
    <w:p w14:paraId="6D1F5635" w14:textId="797453BF" w:rsidR="000C374F" w:rsidRPr="000C374F" w:rsidRDefault="000C374F" w:rsidP="000C374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</w:pPr>
      <w:r w:rsidRPr="000C374F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es-ES"/>
        </w:rPr>
        <w:t xml:space="preserve">Nota Aclaratoria 1. </w:t>
      </w:r>
      <w:r w:rsidRPr="000C374F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 xml:space="preserve">-: </w:t>
      </w:r>
      <w:r w:rsidR="00D81F3D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>Bases de invitación entrega de sobre cerrado.</w:t>
      </w:r>
      <w:r w:rsidRPr="000C374F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 xml:space="preserve"> </w:t>
      </w:r>
    </w:p>
    <w:p w14:paraId="663B28EF" w14:textId="77777777" w:rsidR="000C374F" w:rsidRPr="000C374F" w:rsidRDefault="000C374F" w:rsidP="000C37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</w:pPr>
    </w:p>
    <w:p w14:paraId="069E586E" w14:textId="77777777" w:rsidR="000C374F" w:rsidRPr="000C374F" w:rsidRDefault="000C374F" w:rsidP="000C37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</w:pPr>
      <w:r w:rsidRPr="000C374F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 xml:space="preserve">DICE: </w:t>
      </w:r>
    </w:p>
    <w:p w14:paraId="4D7D6239" w14:textId="77777777" w:rsidR="00D81F3D" w:rsidRPr="00D81F3D" w:rsidRDefault="00D81F3D" w:rsidP="00D81F3D">
      <w:pPr>
        <w:widowControl w:val="0"/>
        <w:ind w:right="-518"/>
        <w:jc w:val="both"/>
        <w:rPr>
          <w:rFonts w:cstheme="minorHAnsi"/>
          <w:b/>
          <w:sz w:val="24"/>
          <w:szCs w:val="24"/>
          <w:u w:val="single"/>
        </w:rPr>
      </w:pPr>
      <w:r w:rsidRPr="00D81F3D">
        <w:rPr>
          <w:rFonts w:cstheme="minorHAnsi"/>
          <w:b/>
          <w:sz w:val="24"/>
          <w:szCs w:val="24"/>
          <w:u w:val="single"/>
        </w:rPr>
        <w:t>Para esta invitación a COTIZAR, deberá cumplir con los requisitos y entregar en un solo sobre cerrado los documentos siguientes:</w:t>
      </w:r>
    </w:p>
    <w:p w14:paraId="53022ECF" w14:textId="77777777" w:rsidR="00D81F3D" w:rsidRDefault="00D81F3D" w:rsidP="000C37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14:paraId="0C693C99" w14:textId="7EBDD0DA" w:rsidR="000C374F" w:rsidRPr="000C374F" w:rsidRDefault="000C374F" w:rsidP="000C37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0C374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DEBE DE DECIR</w:t>
      </w:r>
      <w:r w:rsidRPr="000C374F">
        <w:rPr>
          <w:rFonts w:ascii="Arial" w:eastAsia="Times New Roman" w:hAnsi="Arial" w:cs="Arial"/>
          <w:b/>
          <w:color w:val="000000"/>
          <w:lang w:eastAsia="es-ES"/>
        </w:rPr>
        <w:t xml:space="preserve">: </w:t>
      </w:r>
    </w:p>
    <w:p w14:paraId="6B423CA9" w14:textId="1FA8DD1E" w:rsidR="00D81F3D" w:rsidRPr="00D81F3D" w:rsidRDefault="00D81F3D" w:rsidP="00D81F3D">
      <w:pPr>
        <w:widowControl w:val="0"/>
        <w:ind w:right="-518"/>
        <w:jc w:val="both"/>
        <w:rPr>
          <w:rFonts w:cstheme="minorHAnsi"/>
          <w:b/>
          <w:sz w:val="24"/>
          <w:szCs w:val="24"/>
          <w:u w:val="single"/>
        </w:rPr>
      </w:pPr>
      <w:r w:rsidRPr="00D81F3D">
        <w:rPr>
          <w:rFonts w:cstheme="minorHAnsi"/>
          <w:b/>
          <w:sz w:val="24"/>
          <w:szCs w:val="24"/>
          <w:u w:val="single"/>
        </w:rPr>
        <w:t>Para esta invitación a COTIZAR deberá cumplir con los requisitos</w:t>
      </w:r>
      <w:r>
        <w:rPr>
          <w:rFonts w:cstheme="minorHAnsi"/>
          <w:b/>
          <w:sz w:val="24"/>
          <w:szCs w:val="24"/>
          <w:u w:val="single"/>
        </w:rPr>
        <w:t>,</w:t>
      </w:r>
      <w:r w:rsidRPr="00D81F3D">
        <w:rPr>
          <w:rFonts w:cstheme="minorHAnsi"/>
          <w:b/>
          <w:sz w:val="24"/>
          <w:szCs w:val="24"/>
          <w:u w:val="single"/>
        </w:rPr>
        <w:t xml:space="preserve"> y entregar </w:t>
      </w:r>
      <w:r>
        <w:rPr>
          <w:rFonts w:cstheme="minorHAnsi"/>
          <w:b/>
          <w:sz w:val="24"/>
          <w:szCs w:val="24"/>
          <w:u w:val="single"/>
        </w:rPr>
        <w:t xml:space="preserve">dos sobres conteniendo en uno; la propuesta técnica con los documentos que se requieren en el punto 6.1; en otro sobre la propuesta económica </w:t>
      </w:r>
      <w:r>
        <w:rPr>
          <w:rFonts w:cstheme="minorHAnsi"/>
          <w:b/>
          <w:sz w:val="24"/>
          <w:szCs w:val="24"/>
          <w:u w:val="single"/>
        </w:rPr>
        <w:t>con los documentos que se requieren en el punto 6.</w:t>
      </w:r>
      <w:r>
        <w:rPr>
          <w:rFonts w:cstheme="minorHAnsi"/>
          <w:b/>
          <w:sz w:val="24"/>
          <w:szCs w:val="24"/>
          <w:u w:val="single"/>
        </w:rPr>
        <w:t>2. de estas bases de invitación.</w:t>
      </w:r>
    </w:p>
    <w:p w14:paraId="223A7100" w14:textId="77777777" w:rsidR="00D81F3D" w:rsidRDefault="00D81F3D" w:rsidP="00D81F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52"/>
          <w:u w:val="single"/>
          <w:lang w:eastAsia="es-ES"/>
        </w:rPr>
      </w:pPr>
    </w:p>
    <w:p w14:paraId="2558DD19" w14:textId="77777777" w:rsidR="00D81F3D" w:rsidRDefault="00D81F3D" w:rsidP="00D81F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52"/>
          <w:u w:val="single"/>
          <w:lang w:eastAsia="es-ES"/>
        </w:rPr>
      </w:pPr>
    </w:p>
    <w:p w14:paraId="18C5AF3C" w14:textId="53BEA5FE" w:rsidR="00D81F3D" w:rsidRPr="000C374F" w:rsidRDefault="00D81F3D" w:rsidP="00D81F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52"/>
          <w:u w:val="single"/>
          <w:lang w:eastAsia="es-ES"/>
        </w:rPr>
      </w:pPr>
      <w:r>
        <w:rPr>
          <w:rFonts w:ascii="Arial" w:eastAsia="Times New Roman" w:hAnsi="Arial" w:cs="Arial"/>
          <w:b/>
          <w:sz w:val="24"/>
          <w:szCs w:val="52"/>
          <w:u w:val="single"/>
          <w:lang w:eastAsia="es-ES"/>
        </w:rPr>
        <w:t>RESPUESTAS A LOS CUESTIONARIOS EN TIEMPO Y FORMA</w:t>
      </w:r>
      <w:r w:rsidRPr="000C374F">
        <w:rPr>
          <w:rFonts w:ascii="Arial" w:eastAsia="Times New Roman" w:hAnsi="Arial" w:cs="Arial"/>
          <w:b/>
          <w:sz w:val="24"/>
          <w:szCs w:val="52"/>
          <w:u w:val="single"/>
          <w:lang w:eastAsia="es-ES"/>
        </w:rPr>
        <w:t>:</w:t>
      </w:r>
    </w:p>
    <w:p w14:paraId="142F0793" w14:textId="77777777" w:rsidR="00D81F3D" w:rsidRDefault="00D81F3D" w:rsidP="000C374F">
      <w:pPr>
        <w:ind w:left="-142"/>
      </w:pPr>
    </w:p>
    <w:p w14:paraId="6918E98D" w14:textId="77777777" w:rsidR="00A205D7" w:rsidRDefault="00A205D7" w:rsidP="00A205D7">
      <w:pPr>
        <w:ind w:right="-93"/>
        <w:rPr>
          <w:b/>
          <w:sz w:val="24"/>
        </w:rPr>
      </w:pPr>
      <w:r>
        <w:rPr>
          <w:b/>
          <w:sz w:val="24"/>
        </w:rPr>
        <w:t>Licitante Rosa Icela Ibarra Caldera</w:t>
      </w:r>
    </w:p>
    <w:p w14:paraId="4342C035" w14:textId="77777777" w:rsidR="00A205D7" w:rsidRPr="00E92DED" w:rsidRDefault="00A205D7" w:rsidP="00A205D7">
      <w:pPr>
        <w:ind w:right="-93"/>
        <w:rPr>
          <w:bCs/>
          <w:sz w:val="24"/>
        </w:rPr>
      </w:pPr>
      <w:r w:rsidRPr="00E92DED">
        <w:rPr>
          <w:bCs/>
          <w:sz w:val="24"/>
        </w:rPr>
        <w:t>Pregunta 1</w:t>
      </w:r>
    </w:p>
    <w:p w14:paraId="72D47DE7" w14:textId="77777777" w:rsidR="00A205D7" w:rsidRPr="00E92DED" w:rsidRDefault="00A205D7" w:rsidP="00A205D7">
      <w:pPr>
        <w:ind w:right="-93"/>
        <w:rPr>
          <w:bCs/>
          <w:sz w:val="24"/>
        </w:rPr>
      </w:pPr>
      <w:r w:rsidRPr="00E92DED">
        <w:rPr>
          <w:bCs/>
          <w:sz w:val="24"/>
        </w:rPr>
        <w:t xml:space="preserve">En el Anexo 1 Especificaciones Técnicas, Se Envían Marcas de Referencia </w:t>
      </w:r>
    </w:p>
    <w:p w14:paraId="5CEF0027" w14:textId="13038323" w:rsidR="00A205D7" w:rsidRPr="00E92DED" w:rsidRDefault="00A205D7" w:rsidP="00A205D7">
      <w:pPr>
        <w:ind w:right="-93"/>
        <w:rPr>
          <w:bCs/>
          <w:sz w:val="24"/>
        </w:rPr>
      </w:pPr>
      <w:r>
        <w:rPr>
          <w:b/>
          <w:sz w:val="24"/>
        </w:rPr>
        <w:t xml:space="preserve">Pregunta. – </w:t>
      </w:r>
      <w:r w:rsidRPr="00E92DED">
        <w:rPr>
          <w:bCs/>
          <w:sz w:val="24"/>
        </w:rPr>
        <w:t>tienen que ser estas marcas o las podemos cambiar?</w:t>
      </w:r>
    </w:p>
    <w:p w14:paraId="08CA8F1D" w14:textId="3B28B263" w:rsidR="00E92DED" w:rsidRPr="00E92DED" w:rsidRDefault="00E92DED" w:rsidP="00A205D7">
      <w:pPr>
        <w:ind w:right="-93"/>
        <w:rPr>
          <w:bCs/>
          <w:sz w:val="24"/>
        </w:rPr>
      </w:pPr>
      <w:r>
        <w:rPr>
          <w:b/>
          <w:sz w:val="24"/>
        </w:rPr>
        <w:t xml:space="preserve">Respuesta: </w:t>
      </w:r>
      <w:r w:rsidRPr="00E92DED">
        <w:rPr>
          <w:bCs/>
          <w:sz w:val="24"/>
        </w:rPr>
        <w:t>Si, pueden ofertar otra marca diferente a la marca de referencia que la convocante propone, en este caso el participante deberá entregar muestra física como se solicita en el punto 6.1 inciso L de las bases de Invitación.</w:t>
      </w:r>
    </w:p>
    <w:p w14:paraId="1C6D1EB6" w14:textId="77777777" w:rsidR="00E92DED" w:rsidRDefault="00E92DED" w:rsidP="00A205D7">
      <w:pPr>
        <w:ind w:right="-93"/>
        <w:rPr>
          <w:b/>
          <w:sz w:val="24"/>
        </w:rPr>
      </w:pPr>
    </w:p>
    <w:p w14:paraId="57E5AE1C" w14:textId="77777777" w:rsidR="00A205D7" w:rsidRPr="00632596" w:rsidRDefault="00A205D7" w:rsidP="00A205D7">
      <w:pPr>
        <w:ind w:left="-709" w:right="-93"/>
        <w:rPr>
          <w:b/>
          <w:sz w:val="24"/>
        </w:rPr>
      </w:pPr>
    </w:p>
    <w:p w14:paraId="7B403407" w14:textId="77777777" w:rsidR="00A205D7" w:rsidRDefault="00A205D7" w:rsidP="000C374F">
      <w:pPr>
        <w:ind w:left="-142"/>
      </w:pPr>
    </w:p>
    <w:sectPr w:rsidR="00A205D7" w:rsidSect="00A205D7">
      <w:pgSz w:w="12240" w:h="15840"/>
      <w:pgMar w:top="851" w:right="900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4F"/>
    <w:rsid w:val="000C374F"/>
    <w:rsid w:val="006B476D"/>
    <w:rsid w:val="00846219"/>
    <w:rsid w:val="00A205D7"/>
    <w:rsid w:val="00D81F3D"/>
    <w:rsid w:val="00E9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B3677"/>
  <w15:chartTrackingRefBased/>
  <w15:docId w15:val="{E8960F42-FF40-4740-B316-018194D1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Zulema Contreras Ayon</dc:creator>
  <cp:keywords/>
  <dc:description/>
  <cp:lastModifiedBy>Zulema Contreras Ayon</cp:lastModifiedBy>
  <cp:revision>1</cp:revision>
  <dcterms:created xsi:type="dcterms:W3CDTF">2021-11-09T17:14:00Z</dcterms:created>
  <dcterms:modified xsi:type="dcterms:W3CDTF">2021-11-09T22:53:00Z</dcterms:modified>
</cp:coreProperties>
</file>